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1D0E7C7" w:rsidR="00A84091" w:rsidRPr="00BD3DA6" w:rsidRDefault="00F2460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53C30">
              <w:rPr>
                <w:sz w:val="20"/>
                <w:szCs w:val="20"/>
              </w:rPr>
              <w:t>к.э.н, Салихова Яна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53C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F6E347" w:rsidR="003E2CE6" w:rsidRPr="0065641B" w:rsidRDefault="00F2460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DA83A9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2259EA7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111FDA7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3CD3E4C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996D67E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FFA1FA3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0B29E4A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34DC4C0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420D84B" w:rsidR="00DC42AF" w:rsidRPr="0065641B" w:rsidRDefault="00CB4C0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C3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53C30" w14:paraId="446CCDDC" w14:textId="77777777" w:rsidTr="00853C30">
        <w:tc>
          <w:tcPr>
            <w:tcW w:w="851" w:type="dxa"/>
          </w:tcPr>
          <w:p w14:paraId="503E2208" w14:textId="77777777" w:rsidR="007D0C0D" w:rsidRPr="00853C3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3C30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53C3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3C30">
              <w:t>Формирование у обучающихся навыков научных коммуникаций, публичных выступлений, самостоятельной научной и исследовательской работы, необходимых для успешной подготовки и защиты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06B39996" w14:textId="77777777" w:rsidR="00853C30" w:rsidRDefault="00853C3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CB8E44E" w:rsidR="00C65FCC" w:rsidRPr="00853C30" w:rsidRDefault="00C65FCC" w:rsidP="00853C3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53C3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53C30">
        <w:t>й</w:t>
      </w:r>
      <w:r w:rsidRPr="00853C30">
        <w:t xml:space="preserve"> практики</w:t>
      </w:r>
      <w:r w:rsidR="00853C30" w:rsidRPr="00853C3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853C3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53C30" w:rsidRDefault="006F0EAF" w:rsidP="00853C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3C3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53C30" w:rsidRDefault="006F0EAF" w:rsidP="00853C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3C3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53C3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53C3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53C3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53C30">
        <w:trPr>
          <w:trHeight w:val="212"/>
        </w:trPr>
        <w:tc>
          <w:tcPr>
            <w:tcW w:w="958" w:type="pct"/>
          </w:tcPr>
          <w:p w14:paraId="05E778A0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использовать сценарный подход при проведении оценки позитивных и негативных последствий стратегических маркетинговых решений компании в глобальной среде и навыками экономической оценки предлагаемых организационно-управленческих решений с учетом их возможного влияния на все объекты управления</w:t>
            </w:r>
          </w:p>
          <w:p w14:paraId="7208F990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методами и инструментами экономического и стратегического анализа маркетинговой среды организации и поведения экономических агентов для принятия стратегических решений в области маркетинговой деятельности</w:t>
            </w:r>
          </w:p>
        </w:tc>
      </w:tr>
      <w:tr w:rsidR="00996FB3" w:rsidRPr="0065641B" w14:paraId="70BD54BC" w14:textId="77777777" w:rsidTr="00853C30">
        <w:trPr>
          <w:trHeight w:val="212"/>
        </w:trPr>
        <w:tc>
          <w:tcPr>
            <w:tcW w:w="958" w:type="pct"/>
          </w:tcPr>
          <w:p w14:paraId="155C0E81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7A530C6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674CE176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0B725B4A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формулировать проблематику, цели, задачи и ожидаемые результаты проекта; определять потребность в ресурсах для реализации проекта; разрабатывать план реализации проекта и инструменты для контроля его реализации на всех этапах жизненного цикла</w:t>
            </w:r>
          </w:p>
          <w:p w14:paraId="3D24DD2E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46097F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7BE73A87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и инструментами оценки ресурсного обеспечения проекта; оценки эффективности реализации проекта и разработки плана действий по его корректировке</w:t>
            </w:r>
          </w:p>
        </w:tc>
      </w:tr>
      <w:tr w:rsidR="00996FB3" w:rsidRPr="0065641B" w14:paraId="549AB1E8" w14:textId="77777777" w:rsidTr="00853C30">
        <w:trPr>
          <w:trHeight w:val="212"/>
        </w:trPr>
        <w:tc>
          <w:tcPr>
            <w:tcW w:w="958" w:type="pct"/>
          </w:tcPr>
          <w:p w14:paraId="2A68AEB4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D02F35B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453E93DE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0CBB9321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определять цели команды в соответствии с целями проекта; организовывать работу команды применяя основные принципы создания и сплочения команд; презентовать результаты командной работы руководству и оценивать эффективность работы команды</w:t>
            </w:r>
          </w:p>
          <w:p w14:paraId="1308068C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EFED1F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506883F2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руководства командой и распределения командных ролей; навыками выбора стиля управления командой</w:t>
            </w:r>
          </w:p>
        </w:tc>
      </w:tr>
      <w:tr w:rsidR="00996FB3" w:rsidRPr="0065641B" w14:paraId="44282D7C" w14:textId="77777777" w:rsidTr="00853C30">
        <w:trPr>
          <w:trHeight w:val="212"/>
        </w:trPr>
        <w:tc>
          <w:tcPr>
            <w:tcW w:w="958" w:type="pct"/>
          </w:tcPr>
          <w:p w14:paraId="4DA7E6B3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53C30">
              <w:rPr>
                <w:sz w:val="22"/>
                <w:szCs w:val="22"/>
              </w:rPr>
              <w:t>ых</w:t>
            </w:r>
            <w:proofErr w:type="spellEnd"/>
            <w:r w:rsidRPr="00853C30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D4A3D90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53C30">
              <w:rPr>
                <w:sz w:val="22"/>
                <w:szCs w:val="22"/>
              </w:rPr>
              <w:t>ых</w:t>
            </w:r>
            <w:proofErr w:type="spellEnd"/>
            <w:r w:rsidRPr="00853C30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428A3AA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061B8F3F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выполнять поиск релевантных источников информации на русском и иностранном языках, в том числе с использованием информационно-коммуникационных технологии; организовывать устную и письменную коммуникацию в процессе академического и профессионального взаимодействия на русском языке и иностранных языках</w:t>
            </w:r>
          </w:p>
          <w:p w14:paraId="6A53193C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FBF93A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2D94E529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выполнения корректного перевода академических и профессиональных текстов с иностранного языка на русский, а также с русского на иностранный; навыками ведения академической и профессиональной дискуссии на русском и иностранном языках</w:t>
            </w:r>
          </w:p>
        </w:tc>
      </w:tr>
      <w:tr w:rsidR="00996FB3" w:rsidRPr="0065641B" w14:paraId="35107BBA" w14:textId="77777777" w:rsidTr="00853C30">
        <w:trPr>
          <w:trHeight w:val="212"/>
        </w:trPr>
        <w:tc>
          <w:tcPr>
            <w:tcW w:w="958" w:type="pct"/>
          </w:tcPr>
          <w:p w14:paraId="5465D4D9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1A36AC3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543A430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1EFEAE1D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определять цели и задачи межкультурного профессионального взаимодействия с учетом возможных проблемных ситуаций; корректно определять межкультурные барьеры и выбирать способы их преодоления в рамках решения профессиональных задач</w:t>
            </w:r>
          </w:p>
          <w:p w14:paraId="2B6A5EDC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C5ECF9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0620D823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социальной интеграции при организации делового взаимодействия с партнерами в России и за рубежом с учетом возможных межкультурных различий</w:t>
            </w:r>
          </w:p>
        </w:tc>
      </w:tr>
      <w:tr w:rsidR="00996FB3" w:rsidRPr="0065641B" w14:paraId="45E9F1EF" w14:textId="77777777" w:rsidTr="00853C30">
        <w:trPr>
          <w:trHeight w:val="212"/>
        </w:trPr>
        <w:tc>
          <w:tcPr>
            <w:tcW w:w="958" w:type="pct"/>
          </w:tcPr>
          <w:p w14:paraId="54674D36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A09E4C4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0899E602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1319940D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определять приоритеты в собственной профессиональной деятельности с учетом возможных ограничений; оценивать собственные ресурсы и способы преодоления личностных и социальных ограничений на пути к достижению цели; расставлять приоритеты в рамках планирования и реализации своей профессиональной деятельности</w:t>
            </w:r>
          </w:p>
          <w:p w14:paraId="57516879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21DB2C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52E2126E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оценки и корректировки собственного ресурсного состояния и индивидуального личностного потенциала; техниками самоорганизации и самоконтроля для реализации профессиональной деятельности</w:t>
            </w:r>
          </w:p>
        </w:tc>
      </w:tr>
      <w:tr w:rsidR="00996FB3" w:rsidRPr="0065641B" w14:paraId="640E974B" w14:textId="77777777" w:rsidTr="00853C30">
        <w:trPr>
          <w:trHeight w:val="212"/>
        </w:trPr>
        <w:tc>
          <w:tcPr>
            <w:tcW w:w="958" w:type="pct"/>
          </w:tcPr>
          <w:p w14:paraId="3AF32DD9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1031" w:type="pct"/>
          </w:tcPr>
          <w:p w14:paraId="1E32B760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ПК-4.1 - Критически оценивает альтернативные варианты маркетинговых стратегий, самостоятельно разрабатывает и обосновывает стратегические маркетинговые решения в области обслуживания и взаимодействия с клиентами, включая цифровую среду</w:t>
            </w:r>
          </w:p>
        </w:tc>
        <w:tc>
          <w:tcPr>
            <w:tcW w:w="3011" w:type="pct"/>
          </w:tcPr>
          <w:p w14:paraId="1AB193AD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297B175C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разрабатывать маркетинговые планы на стратегическом и тактическом уровне по обслуживанию и взаимодействию с клиентами, включая цифровую среду; осуществлять контроль результатов по реализации маркетинговой стратегии</w:t>
            </w:r>
          </w:p>
          <w:p w14:paraId="723BF125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9F18A6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728143AF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разработки стратегических маркетинговых решений, оценки и обоснования их выбора; методами анализа результативности маркетинговой деятельности организации</w:t>
            </w:r>
          </w:p>
        </w:tc>
      </w:tr>
      <w:tr w:rsidR="00996FB3" w:rsidRPr="0065641B" w14:paraId="028AD83A" w14:textId="77777777" w:rsidTr="00853C30">
        <w:trPr>
          <w:trHeight w:val="212"/>
        </w:trPr>
        <w:tc>
          <w:tcPr>
            <w:tcW w:w="958" w:type="pct"/>
          </w:tcPr>
          <w:p w14:paraId="1ECF1441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ПК-2 - Способен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1031" w:type="pct"/>
          </w:tcPr>
          <w:p w14:paraId="0948CCB2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ПК-2.1 - Проводит исследования поведения субъектов маркетинговой системы, разрабатывает решения по проектированию пользовательского опыта</w:t>
            </w:r>
          </w:p>
        </w:tc>
        <w:tc>
          <w:tcPr>
            <w:tcW w:w="3011" w:type="pct"/>
          </w:tcPr>
          <w:p w14:paraId="48E17C4A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0D6A027F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обосновывать методологию и дизайн маркетингового исследования и исследования рынка для принятия организационно-управленческих решений</w:t>
            </w:r>
          </w:p>
          <w:p w14:paraId="36EE6CEC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D568B5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5D1ED2D3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сбора количественных и качественных маркетинговых данных; навыками обработки и анализа данных для принятия управленческих решений в области маркетинга; продвинутыми методами и инструментами экономико-математического моделирования маркетинговых данных для обоснования разрабатываемых организационно-управленческих решений</w:t>
            </w:r>
          </w:p>
        </w:tc>
      </w:tr>
      <w:tr w:rsidR="00996FB3" w:rsidRPr="0065641B" w14:paraId="555C5D5B" w14:textId="77777777" w:rsidTr="00853C30">
        <w:trPr>
          <w:trHeight w:val="212"/>
        </w:trPr>
        <w:tc>
          <w:tcPr>
            <w:tcW w:w="958" w:type="pct"/>
          </w:tcPr>
          <w:p w14:paraId="2395C7F1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ПК-5 - Способен систематизировать и обобщать большие объемы первичной и вторичной маркетинговой информации, работать с базами данных и готовить аналитические отчеты</w:t>
            </w:r>
          </w:p>
        </w:tc>
        <w:tc>
          <w:tcPr>
            <w:tcW w:w="1031" w:type="pct"/>
          </w:tcPr>
          <w:p w14:paraId="44243C19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ПК-5.1 - Способен анализировать базы данных и готовить аналитические отчеты для принятия маркетинговых решений, включая цифровую среду</w:t>
            </w:r>
          </w:p>
        </w:tc>
        <w:tc>
          <w:tcPr>
            <w:tcW w:w="3011" w:type="pct"/>
          </w:tcPr>
          <w:p w14:paraId="3D2269DE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6C443ADE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осуществлять поиск маркетинговой информации, используя первичные и вторичные источники данных, готовить на их основе аналитические отчеты</w:t>
            </w:r>
          </w:p>
          <w:p w14:paraId="109352F5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E241AA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48FE0D98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работы с базами данных и систематизации и обобщения маркетинговой информации; навыками подготовки отчетов для принятия маркетинговых решений, включая В2В рынки и рынки высокотехнологичной продукции.</w:t>
            </w:r>
          </w:p>
        </w:tc>
      </w:tr>
      <w:tr w:rsidR="00996FB3" w:rsidRPr="0065641B" w14:paraId="594A8EF6" w14:textId="77777777" w:rsidTr="00853C30">
        <w:trPr>
          <w:trHeight w:val="212"/>
        </w:trPr>
        <w:tc>
          <w:tcPr>
            <w:tcW w:w="958" w:type="pct"/>
          </w:tcPr>
          <w:p w14:paraId="53763D6E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ПК-3 - Способен самостоятельно проводить научные исследования в области маркетинга, обобщать и критически оценивать результаты исследований актуальных проблем маркетинга</w:t>
            </w:r>
          </w:p>
        </w:tc>
        <w:tc>
          <w:tcPr>
            <w:tcW w:w="1031" w:type="pct"/>
          </w:tcPr>
          <w:p w14:paraId="7A1F88D6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ПК-3.2 - Критически оценивает результаты научных исследований, проводит анализ, обобщает, систематизирует и оценивает результаты научных исследований в маркетинге, обосновывает актуальность и практическую значимость избранной темы научного исследования</w:t>
            </w:r>
          </w:p>
        </w:tc>
        <w:tc>
          <w:tcPr>
            <w:tcW w:w="3011" w:type="pct"/>
          </w:tcPr>
          <w:p w14:paraId="26D17ED1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4DFAE22E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самостоятельно планировать и проводить научные исследования по актуальным проблемам маркетинга, в том числе обосновывать актуальность, теоретическую и практическую значимость выбранной темы научного исследования; планировать и проводить публичные выступления по результатам исследовательской работы, а также готовить отчеты, обзоры, проекты, доклады, презентации</w:t>
            </w:r>
          </w:p>
          <w:p w14:paraId="2CC3D8C7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600A81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2F7FEA41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самостоятельной научно-исследовательской работы для определения актуальных направлений исследований в области маркетинга; способами аргументации выдвигаемых научных положений и выводов; методами и инструментами оценивания полученных результатов исследований</w:t>
            </w:r>
          </w:p>
        </w:tc>
      </w:tr>
      <w:tr w:rsidR="00996FB3" w:rsidRPr="0065641B" w14:paraId="1D478AA1" w14:textId="77777777" w:rsidTr="00853C30">
        <w:trPr>
          <w:trHeight w:val="212"/>
        </w:trPr>
        <w:tc>
          <w:tcPr>
            <w:tcW w:w="958" w:type="pct"/>
          </w:tcPr>
          <w:p w14:paraId="1C5B5AEC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ПК-6 - Способен решать профессиональные задачи на основе современных знаний в области теории маркетинга и систематизации и обобщения маркетинговых и управленческих практик</w:t>
            </w:r>
          </w:p>
        </w:tc>
        <w:tc>
          <w:tcPr>
            <w:tcW w:w="1031" w:type="pct"/>
          </w:tcPr>
          <w:p w14:paraId="77BBC442" w14:textId="77777777" w:rsidR="00996FB3" w:rsidRPr="00853C30" w:rsidRDefault="00C76457" w:rsidP="00853C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ПК-6.1 - Анализирует, обобщает и систематизирует имеющиеся знания, использует передовые отечественные и зарубежные исследования с целью развития и обмена новыми знаниями</w:t>
            </w:r>
          </w:p>
        </w:tc>
        <w:tc>
          <w:tcPr>
            <w:tcW w:w="3011" w:type="pct"/>
          </w:tcPr>
          <w:p w14:paraId="7964FE7A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Уметь:</w:t>
            </w:r>
          </w:p>
          <w:p w14:paraId="32837ABE" w14:textId="77777777" w:rsidR="00DC0676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анализировать и критически оценивать маркетинговые и управленческие практики, а также отечественные и зарубежные исследования для решения профессиональных задач в области маркетинга</w:t>
            </w:r>
          </w:p>
          <w:p w14:paraId="79089E91" w14:textId="77777777" w:rsidR="00DC0676" w:rsidRPr="00853C3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B80ED2" w14:textId="77777777" w:rsidR="002E5704" w:rsidRPr="00853C3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Владеть:</w:t>
            </w:r>
          </w:p>
          <w:p w14:paraId="621D68BA" w14:textId="77777777" w:rsidR="00996FB3" w:rsidRPr="00853C3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навыками поиска, отбора и анализа отечественных и зарубежных исследований в области маркетинга; навыками систематизации и обобщения маркетинговых знаний с последующим их приращением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853C30" w14:paraId="65314A5A" w14:textId="77777777" w:rsidTr="00853C3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53C3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C3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53C30" w:rsidRDefault="005D11CD" w:rsidP="00853C30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C3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53C3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C3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53C30" w14:paraId="1ED871D2" w14:textId="77777777" w:rsidTr="00853C3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53C3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53C3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C30">
              <w:rPr>
                <w:sz w:val="22"/>
                <w:szCs w:val="22"/>
                <w:lang w:bidi="ru-RU"/>
              </w:rPr>
              <w:t>Обоснование актуальности исследования, цели, научной новизны, формулировка предварительной гипотезы исследования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9AF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Изучение правил работы с библиотечными фондами и ЭБД института магистратуры СПбГЭУ.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045ADFE8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Подготовка обзора литературы с целью выявления малоизученных вопросов по теме исследования.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50626AE2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Обоснование темы и дизайна научного исследования.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15987310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Изучение правил и методики написания научной статьи.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2B19BDF0" w:rsidR="005D11CD" w:rsidRP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Подготовка научных докладов и статей. Участие в магистерской конференции. Участие в мастер-классах.</w:t>
            </w:r>
          </w:p>
        </w:tc>
      </w:tr>
      <w:tr w:rsidR="005D11CD" w:rsidRPr="00853C30" w14:paraId="35ADAECF" w14:textId="77777777" w:rsidTr="00853C3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FAE8" w14:textId="77777777" w:rsidR="005D11CD" w:rsidRPr="00853C3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DDE" w14:textId="77777777" w:rsidR="005D11CD" w:rsidRPr="00853C3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C30">
              <w:rPr>
                <w:sz w:val="22"/>
                <w:szCs w:val="22"/>
                <w:lang w:bidi="ru-RU"/>
              </w:rPr>
              <w:t>Выбор и обоснование метода исследования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22C" w14:textId="5C3C3E74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Анализ возможных методов исследования и выбор наиболее релевантного (релевантных) методов собственного исследования</w:t>
            </w:r>
            <w:r w:rsidR="00853C30">
              <w:rPr>
                <w:sz w:val="22"/>
                <w:szCs w:val="22"/>
                <w:lang w:bidi="ru-RU"/>
              </w:rPr>
              <w:t>.</w:t>
            </w:r>
          </w:p>
          <w:p w14:paraId="19626DC8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Сбор кабинетных данных для проведения исследования.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0D140F3C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Проведение пилотных исследований для апробации созданного исследовательского инструментария (качественные и количественные исследования, адаптации анкет, шкал и т.п.).</w:t>
            </w:r>
          </w:p>
          <w:p w14:paraId="70E25397" w14:textId="3E16D5C7" w:rsidR="005D11CD" w:rsidRP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Участие в мастер-классах.</w:t>
            </w:r>
          </w:p>
        </w:tc>
      </w:tr>
      <w:tr w:rsidR="005D11CD" w:rsidRPr="00853C30" w14:paraId="1CEFC900" w14:textId="77777777" w:rsidTr="00853C3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4DA" w14:textId="77777777" w:rsidR="005D11CD" w:rsidRPr="00853C3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E3E" w14:textId="77777777" w:rsidR="005D11CD" w:rsidRPr="00853C3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C30">
              <w:rPr>
                <w:sz w:val="22"/>
                <w:szCs w:val="22"/>
                <w:lang w:bidi="ru-RU"/>
              </w:rPr>
              <w:t>Получение результатов исследования, тестирование модели, формулировка предложений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3C9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Уточнение гипотезы исследования.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4843ACED" w14:textId="77777777" w:rsid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Проведение полноценных эмпирических исследований для решений исследовательских задач, формулировки выводов и разработки рекомендаций.</w:t>
            </w:r>
            <w:r w:rsidR="00853C30">
              <w:rPr>
                <w:sz w:val="22"/>
                <w:szCs w:val="22"/>
                <w:lang w:bidi="ru-RU"/>
              </w:rPr>
              <w:t xml:space="preserve"> </w:t>
            </w:r>
          </w:p>
          <w:p w14:paraId="44521B58" w14:textId="555F68C8" w:rsidR="005D11CD" w:rsidRPr="00853C30" w:rsidRDefault="00783533" w:rsidP="00853C3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53C30">
              <w:rPr>
                <w:sz w:val="22"/>
                <w:szCs w:val="22"/>
                <w:lang w:bidi="ru-RU"/>
              </w:rPr>
              <w:t>Подготовка научных докладов и статей для участия в магистерской конференции.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53C30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53C3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3C3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53C3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3C3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53C30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53C30" w:rsidRDefault="00C76457">
            <w:pPr>
              <w:rPr>
                <w:sz w:val="22"/>
                <w:szCs w:val="22"/>
              </w:rPr>
            </w:pPr>
            <w:proofErr w:type="spellStart"/>
            <w:r w:rsidRPr="00853C30">
              <w:rPr>
                <w:sz w:val="22"/>
                <w:szCs w:val="22"/>
              </w:rPr>
              <w:t>Трушникова</w:t>
            </w:r>
            <w:proofErr w:type="spellEnd"/>
            <w:r w:rsidRPr="00853C30">
              <w:rPr>
                <w:sz w:val="22"/>
                <w:szCs w:val="22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853C30">
              <w:rPr>
                <w:sz w:val="22"/>
                <w:szCs w:val="22"/>
              </w:rPr>
              <w:t>И.О.Трушникова</w:t>
            </w:r>
            <w:proofErr w:type="spellEnd"/>
            <w:r w:rsidRPr="00853C30">
              <w:rPr>
                <w:sz w:val="22"/>
                <w:szCs w:val="22"/>
              </w:rPr>
              <w:t xml:space="preserve">, </w:t>
            </w:r>
            <w:proofErr w:type="spellStart"/>
            <w:r w:rsidRPr="00853C30">
              <w:rPr>
                <w:sz w:val="22"/>
                <w:szCs w:val="22"/>
              </w:rPr>
              <w:t>О.И.Ширшова</w:t>
            </w:r>
            <w:proofErr w:type="spellEnd"/>
            <w:r w:rsidRPr="00853C30">
              <w:rPr>
                <w:sz w:val="22"/>
                <w:szCs w:val="22"/>
              </w:rPr>
              <w:t xml:space="preserve">, </w:t>
            </w:r>
            <w:proofErr w:type="spellStart"/>
            <w:r w:rsidRPr="00853C30">
              <w:rPr>
                <w:sz w:val="22"/>
                <w:szCs w:val="22"/>
              </w:rPr>
              <w:t>О.А.Погребова</w:t>
            </w:r>
            <w:proofErr w:type="spellEnd"/>
            <w:r w:rsidRPr="00853C30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853C30">
              <w:rPr>
                <w:sz w:val="22"/>
                <w:szCs w:val="22"/>
              </w:rPr>
              <w:t xml:space="preserve"> Р</w:t>
            </w:r>
            <w:proofErr w:type="gramEnd"/>
            <w:r w:rsidRPr="00853C30">
              <w:rPr>
                <w:sz w:val="22"/>
                <w:szCs w:val="22"/>
              </w:rPr>
              <w:t>ос. Федерации, Санкт-Петербургский гос. экономический ун-т, Кафедра маркетинга</w:t>
            </w:r>
            <w:proofErr w:type="gramStart"/>
            <w:r w:rsidRPr="00853C30">
              <w:rPr>
                <w:sz w:val="22"/>
                <w:szCs w:val="22"/>
              </w:rPr>
              <w:t xml:space="preserve"> .</w:t>
            </w:r>
            <w:proofErr w:type="gramEnd"/>
            <w:r w:rsidRPr="00853C30">
              <w:rPr>
                <w:sz w:val="22"/>
                <w:szCs w:val="22"/>
              </w:rPr>
              <w:t xml:space="preserve">— Санкт-Петербург : Изд-во СПбГЭУ, 2017 .— </w:t>
            </w:r>
            <w:r w:rsidRPr="00853C30">
              <w:rPr>
                <w:sz w:val="22"/>
                <w:szCs w:val="22"/>
                <w:lang w:val="en-US"/>
              </w:rPr>
              <w:t>132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53C30" w:rsidRDefault="00CB4C08">
            <w:pPr>
              <w:rPr>
                <w:sz w:val="22"/>
                <w:szCs w:val="22"/>
              </w:rPr>
            </w:pPr>
            <w:hyperlink r:id="rId9" w:history="1">
              <w:r w:rsidR="00C76457" w:rsidRPr="00853C30">
                <w:rPr>
                  <w:color w:val="00008B"/>
                  <w:sz w:val="22"/>
                  <w:szCs w:val="22"/>
                  <w:u w:val="single"/>
                </w:rPr>
                <w:t>http://opac.unecon.ru/elibrary ... 20исследований.pdf</w:t>
              </w:r>
            </w:hyperlink>
          </w:p>
        </w:tc>
      </w:tr>
      <w:tr w:rsidR="00530A60" w:rsidRPr="00853C30" w14:paraId="76F514DB" w14:textId="77777777" w:rsidTr="003C73A5">
        <w:tc>
          <w:tcPr>
            <w:tcW w:w="2500" w:type="pct"/>
            <w:shd w:val="clear" w:color="auto" w:fill="auto"/>
          </w:tcPr>
          <w:p w14:paraId="35FECA29" w14:textId="77777777" w:rsidR="00530A60" w:rsidRPr="00853C30" w:rsidRDefault="00C76457">
            <w:pPr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853C30">
              <w:rPr>
                <w:sz w:val="22"/>
                <w:szCs w:val="22"/>
              </w:rPr>
              <w:t>О.У.Юлдашева</w:t>
            </w:r>
            <w:proofErr w:type="spellEnd"/>
            <w:r w:rsidRPr="00853C30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853C30">
              <w:rPr>
                <w:sz w:val="22"/>
                <w:szCs w:val="22"/>
              </w:rPr>
              <w:t>О.У.Юлдашевой</w:t>
            </w:r>
            <w:proofErr w:type="spellEnd"/>
            <w:r w:rsidRPr="00853C3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53C30">
              <w:rPr>
                <w:sz w:val="22"/>
                <w:szCs w:val="22"/>
              </w:rPr>
              <w:t xml:space="preserve"> Р</w:t>
            </w:r>
            <w:proofErr w:type="gramEnd"/>
            <w:r w:rsidRPr="00853C30">
              <w:rPr>
                <w:sz w:val="22"/>
                <w:szCs w:val="22"/>
              </w:rPr>
              <w:t>ос. Федерации, С.-</w:t>
            </w:r>
            <w:proofErr w:type="spellStart"/>
            <w:r w:rsidRPr="00853C30">
              <w:rPr>
                <w:sz w:val="22"/>
                <w:szCs w:val="22"/>
              </w:rPr>
              <w:t>Петерб</w:t>
            </w:r>
            <w:proofErr w:type="spellEnd"/>
            <w:r w:rsidRPr="00853C30">
              <w:rPr>
                <w:sz w:val="22"/>
                <w:szCs w:val="22"/>
              </w:rPr>
              <w:t xml:space="preserve">. гос. </w:t>
            </w:r>
            <w:proofErr w:type="spellStart"/>
            <w:r w:rsidRPr="00853C30">
              <w:rPr>
                <w:sz w:val="22"/>
                <w:szCs w:val="22"/>
              </w:rPr>
              <w:t>экон</w:t>
            </w:r>
            <w:proofErr w:type="spellEnd"/>
            <w:r w:rsidRPr="00853C30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853C30">
              <w:rPr>
                <w:sz w:val="22"/>
                <w:szCs w:val="22"/>
              </w:rPr>
              <w:t xml:space="preserve"> :</w:t>
            </w:r>
            <w:proofErr w:type="gramEnd"/>
            <w:r w:rsidRPr="00853C30">
              <w:rPr>
                <w:sz w:val="22"/>
                <w:szCs w:val="22"/>
              </w:rPr>
              <w:t xml:space="preserve"> Изд-во СПбГЭУ, 2019</w:t>
            </w:r>
          </w:p>
        </w:tc>
        <w:tc>
          <w:tcPr>
            <w:tcW w:w="2500" w:type="pct"/>
            <w:shd w:val="clear" w:color="auto" w:fill="auto"/>
          </w:tcPr>
          <w:p w14:paraId="0A9E537A" w14:textId="77777777" w:rsidR="00530A60" w:rsidRPr="00853C30" w:rsidRDefault="00CB4C08">
            <w:pPr>
              <w:rPr>
                <w:sz w:val="22"/>
                <w:szCs w:val="22"/>
              </w:rPr>
            </w:pPr>
            <w:hyperlink r:id="rId10" w:history="1">
              <w:r w:rsidR="00C76457" w:rsidRPr="00853C30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853C30" w14:paraId="04D803E0" w14:textId="77777777" w:rsidTr="003C73A5">
        <w:tc>
          <w:tcPr>
            <w:tcW w:w="2500" w:type="pct"/>
            <w:shd w:val="clear" w:color="auto" w:fill="auto"/>
          </w:tcPr>
          <w:p w14:paraId="332E15D6" w14:textId="77777777" w:rsidR="00530A60" w:rsidRPr="00853C30" w:rsidRDefault="00C76457">
            <w:pPr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 xml:space="preserve">Юлдашева, Оксана </w:t>
            </w:r>
            <w:proofErr w:type="spellStart"/>
            <w:r w:rsidRPr="00853C30">
              <w:rPr>
                <w:sz w:val="22"/>
                <w:szCs w:val="22"/>
              </w:rPr>
              <w:t>Урняковна</w:t>
            </w:r>
            <w:proofErr w:type="spellEnd"/>
            <w:r w:rsidRPr="00853C30">
              <w:rPr>
                <w:sz w:val="22"/>
                <w:szCs w:val="22"/>
              </w:rPr>
              <w:t>. Лабораторный практикум по дисциплине «Методология научных исследований в менеджменте» / О.У. Юлдашева ; М-во науки и высш. образования</w:t>
            </w:r>
            <w:proofErr w:type="gramStart"/>
            <w:r w:rsidRPr="00853C30">
              <w:rPr>
                <w:sz w:val="22"/>
                <w:szCs w:val="22"/>
              </w:rPr>
              <w:t xml:space="preserve"> Р</w:t>
            </w:r>
            <w:proofErr w:type="gramEnd"/>
            <w:r w:rsidRPr="00853C30">
              <w:rPr>
                <w:sz w:val="22"/>
                <w:szCs w:val="22"/>
              </w:rPr>
              <w:t>ос. Федерации, С.-</w:t>
            </w:r>
            <w:proofErr w:type="spellStart"/>
            <w:r w:rsidRPr="00853C30">
              <w:rPr>
                <w:sz w:val="22"/>
                <w:szCs w:val="22"/>
              </w:rPr>
              <w:t>Петерб</w:t>
            </w:r>
            <w:proofErr w:type="spellEnd"/>
            <w:r w:rsidRPr="00853C30">
              <w:rPr>
                <w:sz w:val="22"/>
                <w:szCs w:val="22"/>
              </w:rPr>
              <w:t xml:space="preserve">. гос. </w:t>
            </w:r>
            <w:proofErr w:type="spellStart"/>
            <w:r w:rsidRPr="00853C30">
              <w:rPr>
                <w:sz w:val="22"/>
                <w:szCs w:val="22"/>
              </w:rPr>
              <w:t>экон</w:t>
            </w:r>
            <w:proofErr w:type="spellEnd"/>
            <w:r w:rsidRPr="00853C30">
              <w:rPr>
                <w:sz w:val="22"/>
                <w:szCs w:val="22"/>
              </w:rPr>
              <w:t>. ун-т, Каф. маркетинга. Санкт-Петербург, 2020.</w:t>
            </w:r>
          </w:p>
        </w:tc>
        <w:tc>
          <w:tcPr>
            <w:tcW w:w="2500" w:type="pct"/>
            <w:shd w:val="clear" w:color="auto" w:fill="auto"/>
          </w:tcPr>
          <w:p w14:paraId="0A088B63" w14:textId="77777777" w:rsidR="00530A60" w:rsidRPr="00853C30" w:rsidRDefault="00CB4C08">
            <w:pPr>
              <w:rPr>
                <w:sz w:val="22"/>
                <w:szCs w:val="22"/>
              </w:rPr>
            </w:pPr>
            <w:hyperlink r:id="rId11" w:history="1">
              <w:r w:rsidR="00C76457" w:rsidRPr="00853C30">
                <w:rPr>
                  <w:color w:val="00008B"/>
                  <w:sz w:val="22"/>
                  <w:szCs w:val="22"/>
                  <w:u w:val="single"/>
                </w:rPr>
                <w:t>https://opac.unecon.ru/elibrar ... 6%D0%B8%D0%9A_%D0%9B%D0%9F.pdf</w:t>
              </w:r>
            </w:hyperlink>
          </w:p>
        </w:tc>
      </w:tr>
      <w:tr w:rsidR="00530A60" w:rsidRPr="00853C30" w14:paraId="2CF19171" w14:textId="77777777" w:rsidTr="003C73A5">
        <w:tc>
          <w:tcPr>
            <w:tcW w:w="2500" w:type="pct"/>
            <w:shd w:val="clear" w:color="auto" w:fill="auto"/>
          </w:tcPr>
          <w:p w14:paraId="6E19509C" w14:textId="77777777" w:rsidR="00530A60" w:rsidRPr="00853C30" w:rsidRDefault="00C76457">
            <w:pPr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 xml:space="preserve">Методология научных исследований : учебное пособие / [Карлик А.Е., </w:t>
            </w:r>
            <w:proofErr w:type="spellStart"/>
            <w:r w:rsidRPr="00853C30">
              <w:rPr>
                <w:sz w:val="22"/>
                <w:szCs w:val="22"/>
              </w:rPr>
              <w:t>Макеенко</w:t>
            </w:r>
            <w:proofErr w:type="spellEnd"/>
            <w:r w:rsidRPr="00853C30">
              <w:rPr>
                <w:sz w:val="22"/>
                <w:szCs w:val="22"/>
              </w:rPr>
              <w:t xml:space="preserve"> М.В., Платонов В.В. и др.] ; под ред. </w:t>
            </w:r>
            <w:proofErr w:type="spellStart"/>
            <w:r w:rsidRPr="00853C30">
              <w:rPr>
                <w:sz w:val="22"/>
                <w:szCs w:val="22"/>
              </w:rPr>
              <w:t>А.Е.Карлика</w:t>
            </w:r>
            <w:proofErr w:type="spellEnd"/>
            <w:r w:rsidRPr="00853C3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53C30">
              <w:rPr>
                <w:sz w:val="22"/>
                <w:szCs w:val="22"/>
              </w:rPr>
              <w:t xml:space="preserve"> Р</w:t>
            </w:r>
            <w:proofErr w:type="gramEnd"/>
            <w:r w:rsidRPr="00853C30">
              <w:rPr>
                <w:sz w:val="22"/>
                <w:szCs w:val="22"/>
              </w:rPr>
              <w:t>ос. Федерации, С.-</w:t>
            </w:r>
            <w:proofErr w:type="spellStart"/>
            <w:r w:rsidRPr="00853C30">
              <w:rPr>
                <w:sz w:val="22"/>
                <w:szCs w:val="22"/>
              </w:rPr>
              <w:t>Петерб</w:t>
            </w:r>
            <w:proofErr w:type="spellEnd"/>
            <w:r w:rsidRPr="00853C30">
              <w:rPr>
                <w:sz w:val="22"/>
                <w:szCs w:val="22"/>
              </w:rPr>
              <w:t xml:space="preserve">. гос. </w:t>
            </w:r>
            <w:proofErr w:type="spellStart"/>
            <w:r w:rsidRPr="00853C30">
              <w:rPr>
                <w:sz w:val="22"/>
                <w:szCs w:val="22"/>
              </w:rPr>
              <w:t>экон</w:t>
            </w:r>
            <w:proofErr w:type="spellEnd"/>
            <w:r w:rsidRPr="00853C30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53C30">
              <w:rPr>
                <w:sz w:val="22"/>
                <w:szCs w:val="22"/>
                <w:lang w:val="en-US"/>
              </w:rPr>
              <w:t xml:space="preserve"> : [б. и.], 2023</w:t>
            </w:r>
          </w:p>
        </w:tc>
        <w:tc>
          <w:tcPr>
            <w:tcW w:w="2500" w:type="pct"/>
            <w:shd w:val="clear" w:color="auto" w:fill="auto"/>
          </w:tcPr>
          <w:p w14:paraId="5C365F44" w14:textId="77777777" w:rsidR="00530A60" w:rsidRPr="00853C30" w:rsidRDefault="00CB4C08">
            <w:pPr>
              <w:rPr>
                <w:sz w:val="22"/>
                <w:szCs w:val="22"/>
              </w:rPr>
            </w:pPr>
            <w:hyperlink r:id="rId12" w:history="1">
              <w:r w:rsidR="00C76457" w:rsidRPr="00853C30">
                <w:rPr>
                  <w:color w:val="00008B"/>
                  <w:sz w:val="22"/>
                  <w:szCs w:val="22"/>
                  <w:u w:val="single"/>
                </w:rPr>
                <w:t>https://opac.unecon.ru/elibrar ... 81%D0%BE%D0%B1%D0%B8%D0%B5.pdf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KNIME</w:t>
            </w:r>
          </w:p>
        </w:tc>
      </w:tr>
      <w:tr w:rsidR="00783533" w:rsidRPr="0065641B" w14:paraId="2CFED05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6558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83533" w:rsidRPr="0065641B" w14:paraId="590789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8AE1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FD8D2D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2DA9D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853C30">
              <w:rPr>
                <w:sz w:val="26"/>
                <w:szCs w:val="26"/>
              </w:rPr>
              <w:t xml:space="preserve">-  </w:t>
            </w:r>
            <w:proofErr w:type="spellStart"/>
            <w:r w:rsidRPr="00853C30">
              <w:rPr>
                <w:sz w:val="26"/>
                <w:szCs w:val="26"/>
              </w:rPr>
              <w:t>Иформационно</w:t>
            </w:r>
            <w:proofErr w:type="spellEnd"/>
            <w:r w:rsidRPr="00853C30">
              <w:rPr>
                <w:sz w:val="26"/>
                <w:szCs w:val="26"/>
              </w:rPr>
              <w:t xml:space="preserve">-аналитическая система </w:t>
            </w:r>
            <w:r w:rsidRPr="0065641B">
              <w:rPr>
                <w:sz w:val="26"/>
                <w:szCs w:val="26"/>
                <w:lang w:val="en-US"/>
              </w:rPr>
              <w:t>SCIENCE</w:t>
            </w:r>
            <w:r w:rsidRPr="00853C30">
              <w:rPr>
                <w:sz w:val="26"/>
                <w:szCs w:val="26"/>
              </w:rPr>
              <w:t xml:space="preserve"> </w:t>
            </w:r>
            <w:r w:rsidRPr="0065641B">
              <w:rPr>
                <w:sz w:val="26"/>
                <w:szCs w:val="26"/>
                <w:lang w:val="en-US"/>
              </w:rPr>
              <w:t>INDEX</w:t>
            </w:r>
          </w:p>
        </w:tc>
      </w:tr>
      <w:tr w:rsidR="00783533" w:rsidRPr="0065641B" w14:paraId="7E93BE5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1DCEC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3075E5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F9824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B4C08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53C3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025106FA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9855393" w14:textId="0AE4156F" w:rsidR="00853C30" w:rsidRDefault="00853C30" w:rsidP="00E761A3">
      <w:pPr>
        <w:jc w:val="both"/>
      </w:pPr>
    </w:p>
    <w:p w14:paraId="6B17046F" w14:textId="77777777" w:rsidR="00853C30" w:rsidRPr="0065641B" w:rsidRDefault="00853C30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65641B" w:rsidRPr="0065641B" w14:paraId="111BDC10" w14:textId="77777777" w:rsidTr="00853C30">
        <w:tc>
          <w:tcPr>
            <w:tcW w:w="5382" w:type="dxa"/>
            <w:shd w:val="clear" w:color="auto" w:fill="auto"/>
          </w:tcPr>
          <w:p w14:paraId="37B261DC" w14:textId="77777777" w:rsidR="00EE504A" w:rsidRPr="00853C3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3C3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969" w:type="dxa"/>
            <w:shd w:val="clear" w:color="auto" w:fill="auto"/>
          </w:tcPr>
          <w:p w14:paraId="5160FECD" w14:textId="77777777" w:rsidR="00EE504A" w:rsidRPr="00853C3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3C3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53C30">
        <w:tc>
          <w:tcPr>
            <w:tcW w:w="5382" w:type="dxa"/>
            <w:shd w:val="clear" w:color="auto" w:fill="auto"/>
          </w:tcPr>
          <w:p w14:paraId="74D60044" w14:textId="6E59C047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</w:rPr>
              <w:t>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853C30">
              <w:rPr>
                <w:sz w:val="22"/>
                <w:szCs w:val="22"/>
              </w:rPr>
              <w:t>.М</w:t>
            </w:r>
            <w:proofErr w:type="gramEnd"/>
            <w:r w:rsidRPr="00853C30">
              <w:rPr>
                <w:sz w:val="22"/>
                <w:szCs w:val="22"/>
              </w:rPr>
              <w:t xml:space="preserve">оноблок </w:t>
            </w:r>
            <w:r w:rsidRPr="00853C30">
              <w:rPr>
                <w:sz w:val="22"/>
                <w:szCs w:val="22"/>
                <w:lang w:val="en-US"/>
              </w:rPr>
              <w:t>Acer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Aspire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Z</w:t>
            </w:r>
            <w:r w:rsidRPr="00853C30">
              <w:rPr>
                <w:sz w:val="22"/>
                <w:szCs w:val="22"/>
              </w:rPr>
              <w:t xml:space="preserve">1811 </w:t>
            </w:r>
            <w:r w:rsidRPr="00853C30">
              <w:rPr>
                <w:sz w:val="22"/>
                <w:szCs w:val="22"/>
                <w:lang w:val="en-US"/>
              </w:rPr>
              <w:t>Intel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Core</w:t>
            </w:r>
            <w:r w:rsidRPr="00853C30">
              <w:rPr>
                <w:sz w:val="22"/>
                <w:szCs w:val="22"/>
              </w:rPr>
              <w:t xml:space="preserve">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3C30">
              <w:rPr>
                <w:sz w:val="22"/>
                <w:szCs w:val="22"/>
              </w:rPr>
              <w:t>5-2400</w:t>
            </w:r>
            <w:r w:rsidRPr="00853C30">
              <w:rPr>
                <w:sz w:val="22"/>
                <w:szCs w:val="22"/>
                <w:lang w:val="en-US"/>
              </w:rPr>
              <w:t>S</w:t>
            </w:r>
            <w:r w:rsidRPr="00853C30">
              <w:rPr>
                <w:sz w:val="22"/>
                <w:szCs w:val="22"/>
              </w:rPr>
              <w:t>@2.50</w:t>
            </w:r>
            <w:r w:rsidRPr="00853C30">
              <w:rPr>
                <w:sz w:val="22"/>
                <w:szCs w:val="22"/>
                <w:lang w:val="en-US"/>
              </w:rPr>
              <w:t>GHz</w:t>
            </w:r>
            <w:r w:rsidRPr="00853C30">
              <w:rPr>
                <w:sz w:val="22"/>
                <w:szCs w:val="22"/>
              </w:rPr>
              <w:t>/4</w:t>
            </w:r>
            <w:r w:rsidRPr="00853C30">
              <w:rPr>
                <w:sz w:val="22"/>
                <w:szCs w:val="22"/>
                <w:lang w:val="en-US"/>
              </w:rPr>
              <w:t>Gb</w:t>
            </w:r>
            <w:r w:rsidRPr="00853C30">
              <w:rPr>
                <w:sz w:val="22"/>
                <w:szCs w:val="22"/>
              </w:rPr>
              <w:t>/1</w:t>
            </w:r>
            <w:r w:rsidRPr="00853C30">
              <w:rPr>
                <w:sz w:val="22"/>
                <w:szCs w:val="22"/>
                <w:lang w:val="en-US"/>
              </w:rPr>
              <w:t>Tb</w:t>
            </w:r>
            <w:r w:rsidRPr="00853C30">
              <w:rPr>
                <w:sz w:val="22"/>
                <w:szCs w:val="22"/>
              </w:rPr>
              <w:t xml:space="preserve"> - 1 шт.,  Мультимедийный проектор </w:t>
            </w:r>
            <w:r w:rsidRPr="00853C30">
              <w:rPr>
                <w:sz w:val="22"/>
                <w:szCs w:val="22"/>
                <w:lang w:val="en-US"/>
              </w:rPr>
              <w:t>NEC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ME</w:t>
            </w:r>
            <w:r w:rsidRPr="00853C30">
              <w:rPr>
                <w:sz w:val="22"/>
                <w:szCs w:val="22"/>
              </w:rPr>
              <w:t>401</w:t>
            </w:r>
            <w:r w:rsidRPr="00853C30">
              <w:rPr>
                <w:sz w:val="22"/>
                <w:szCs w:val="22"/>
                <w:lang w:val="en-US"/>
              </w:rPr>
              <w:t>X</w:t>
            </w:r>
            <w:r w:rsidRPr="00853C30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Compact</w:t>
            </w:r>
            <w:r w:rsidRPr="00853C30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853C30">
              <w:rPr>
                <w:sz w:val="22"/>
                <w:szCs w:val="22"/>
              </w:rPr>
              <w:t>вт</w:t>
            </w:r>
            <w:proofErr w:type="spellEnd"/>
            <w:r w:rsidRPr="00853C30">
              <w:rPr>
                <w:sz w:val="22"/>
                <w:szCs w:val="22"/>
              </w:rPr>
              <w:t xml:space="preserve"> - 2 шт., Микшер-усилитель 120Вт\100 В </w:t>
            </w:r>
            <w:r w:rsidRPr="00853C30">
              <w:rPr>
                <w:sz w:val="22"/>
                <w:szCs w:val="22"/>
                <w:lang w:val="en-US"/>
              </w:rPr>
              <w:t>JPA</w:t>
            </w:r>
            <w:r w:rsidRPr="00853C30">
              <w:rPr>
                <w:sz w:val="22"/>
                <w:szCs w:val="22"/>
              </w:rPr>
              <w:t>-1120</w:t>
            </w:r>
            <w:r w:rsidRPr="00853C30">
              <w:rPr>
                <w:sz w:val="22"/>
                <w:szCs w:val="22"/>
                <w:lang w:val="en-US"/>
              </w:rPr>
              <w:t>A</w:t>
            </w:r>
            <w:r w:rsidRPr="00853C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0D52238" w14:textId="77777777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53C30">
              <w:rPr>
                <w:sz w:val="22"/>
                <w:szCs w:val="22"/>
              </w:rPr>
              <w:t>Прилукская</w:t>
            </w:r>
            <w:proofErr w:type="spellEnd"/>
            <w:r w:rsidRPr="00853C30">
              <w:rPr>
                <w:sz w:val="22"/>
                <w:szCs w:val="22"/>
              </w:rPr>
              <w:t xml:space="preserve">, д. 3, лит. </w:t>
            </w:r>
            <w:r w:rsidRPr="00853C3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400AFE2" w14:textId="77777777" w:rsidTr="00853C30">
        <w:tc>
          <w:tcPr>
            <w:tcW w:w="5382" w:type="dxa"/>
            <w:shd w:val="clear" w:color="auto" w:fill="auto"/>
          </w:tcPr>
          <w:p w14:paraId="7CBA2DAD" w14:textId="043248BA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853C30">
              <w:rPr>
                <w:sz w:val="22"/>
                <w:szCs w:val="22"/>
                <w:lang w:val="en-US"/>
              </w:rPr>
              <w:t>Acer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Aspire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Z</w:t>
            </w:r>
            <w:r w:rsidRPr="00853C30">
              <w:rPr>
                <w:sz w:val="22"/>
                <w:szCs w:val="22"/>
              </w:rPr>
              <w:t xml:space="preserve">1811 </w:t>
            </w:r>
            <w:r w:rsidRPr="00853C30">
              <w:rPr>
                <w:sz w:val="22"/>
                <w:szCs w:val="22"/>
                <w:lang w:val="en-US"/>
              </w:rPr>
              <w:t>Intel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Core</w:t>
            </w:r>
            <w:r w:rsidRPr="00853C30">
              <w:rPr>
                <w:sz w:val="22"/>
                <w:szCs w:val="22"/>
              </w:rPr>
              <w:t xml:space="preserve">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3C30">
              <w:rPr>
                <w:sz w:val="22"/>
                <w:szCs w:val="22"/>
              </w:rPr>
              <w:t>5-2400</w:t>
            </w:r>
            <w:r w:rsidRPr="00853C30">
              <w:rPr>
                <w:sz w:val="22"/>
                <w:szCs w:val="22"/>
                <w:lang w:val="en-US"/>
              </w:rPr>
              <w:t>S</w:t>
            </w:r>
            <w:r w:rsidRPr="00853C30">
              <w:rPr>
                <w:sz w:val="22"/>
                <w:szCs w:val="22"/>
              </w:rPr>
              <w:t>@2.50</w:t>
            </w:r>
            <w:r w:rsidRPr="00853C30">
              <w:rPr>
                <w:sz w:val="22"/>
                <w:szCs w:val="22"/>
                <w:lang w:val="en-US"/>
              </w:rPr>
              <w:t>GHz</w:t>
            </w:r>
            <w:r w:rsidRPr="00853C30">
              <w:rPr>
                <w:sz w:val="22"/>
                <w:szCs w:val="22"/>
              </w:rPr>
              <w:t>/4</w:t>
            </w:r>
            <w:r w:rsidRPr="00853C30">
              <w:rPr>
                <w:sz w:val="22"/>
                <w:szCs w:val="22"/>
                <w:lang w:val="en-US"/>
              </w:rPr>
              <w:t>Gb</w:t>
            </w:r>
            <w:r w:rsidRPr="00853C30">
              <w:rPr>
                <w:sz w:val="22"/>
                <w:szCs w:val="22"/>
              </w:rPr>
              <w:t>/1</w:t>
            </w:r>
            <w:r w:rsidRPr="00853C30">
              <w:rPr>
                <w:sz w:val="22"/>
                <w:szCs w:val="22"/>
                <w:lang w:val="en-US"/>
              </w:rPr>
              <w:t>Tb</w:t>
            </w:r>
            <w:r w:rsidRPr="00853C3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EX</w:t>
            </w:r>
            <w:r w:rsidRPr="00853C30">
              <w:rPr>
                <w:sz w:val="22"/>
                <w:szCs w:val="22"/>
              </w:rPr>
              <w:t xml:space="preserve">-632 - 1 шт., Экран с электроприводом </w:t>
            </w:r>
            <w:r w:rsidRPr="00853C30">
              <w:rPr>
                <w:sz w:val="22"/>
                <w:szCs w:val="22"/>
                <w:lang w:val="en-US"/>
              </w:rPr>
              <w:t>Draper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Baronet</w:t>
            </w:r>
            <w:r w:rsidRPr="00853C30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853C30">
              <w:rPr>
                <w:sz w:val="22"/>
                <w:szCs w:val="22"/>
                <w:lang w:val="en-US"/>
              </w:rPr>
              <w:t>Hi</w:t>
            </w:r>
            <w:r w:rsidRPr="00853C30">
              <w:rPr>
                <w:sz w:val="22"/>
                <w:szCs w:val="22"/>
              </w:rPr>
              <w:t>-</w:t>
            </w:r>
            <w:r w:rsidRPr="00853C30">
              <w:rPr>
                <w:sz w:val="22"/>
                <w:szCs w:val="22"/>
                <w:lang w:val="en-US"/>
              </w:rPr>
              <w:t>Fi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PRO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MASK</w:t>
            </w:r>
            <w:r w:rsidRPr="00853C30">
              <w:rPr>
                <w:sz w:val="22"/>
                <w:szCs w:val="22"/>
              </w:rPr>
              <w:t>6</w:t>
            </w:r>
            <w:r w:rsidRPr="00853C30">
              <w:rPr>
                <w:sz w:val="22"/>
                <w:szCs w:val="22"/>
                <w:lang w:val="en-US"/>
              </w:rPr>
              <w:t>T</w:t>
            </w:r>
            <w:r w:rsidRPr="00853C30">
              <w:rPr>
                <w:sz w:val="22"/>
                <w:szCs w:val="22"/>
              </w:rPr>
              <w:t>-</w:t>
            </w:r>
            <w:r w:rsidRPr="00853C30">
              <w:rPr>
                <w:sz w:val="22"/>
                <w:szCs w:val="22"/>
                <w:lang w:val="en-US"/>
              </w:rPr>
              <w:t>W</w:t>
            </w:r>
            <w:r w:rsidRPr="00853C30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53C3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TA</w:t>
            </w:r>
            <w:r w:rsidRPr="00853C30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0D77478D" w14:textId="77777777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53C30">
              <w:rPr>
                <w:sz w:val="22"/>
                <w:szCs w:val="22"/>
              </w:rPr>
              <w:t>Прилукская</w:t>
            </w:r>
            <w:proofErr w:type="spellEnd"/>
            <w:r w:rsidRPr="00853C30">
              <w:rPr>
                <w:sz w:val="22"/>
                <w:szCs w:val="22"/>
              </w:rPr>
              <w:t xml:space="preserve">, д. 3, лит. </w:t>
            </w:r>
            <w:r w:rsidRPr="00853C3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3E0DDE5" w14:textId="77777777" w:rsidTr="00853C30">
        <w:tc>
          <w:tcPr>
            <w:tcW w:w="5382" w:type="dxa"/>
            <w:shd w:val="clear" w:color="auto" w:fill="auto"/>
          </w:tcPr>
          <w:p w14:paraId="19684BC4" w14:textId="181CAE76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>Ауд. 416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- 1шт.Ноутбук </w:t>
            </w:r>
            <w:r w:rsidRPr="00853C30">
              <w:rPr>
                <w:sz w:val="22"/>
                <w:szCs w:val="22"/>
                <w:lang w:val="en-US"/>
              </w:rPr>
              <w:t>HP</w:t>
            </w:r>
            <w:r w:rsidRPr="00853C30">
              <w:rPr>
                <w:sz w:val="22"/>
                <w:szCs w:val="22"/>
              </w:rPr>
              <w:t xml:space="preserve"> 250 </w:t>
            </w:r>
            <w:r w:rsidRPr="00853C30">
              <w:rPr>
                <w:sz w:val="22"/>
                <w:szCs w:val="22"/>
                <w:lang w:val="en-US"/>
              </w:rPr>
              <w:t>G</w:t>
            </w:r>
            <w:r w:rsidRPr="00853C30">
              <w:rPr>
                <w:sz w:val="22"/>
                <w:szCs w:val="22"/>
              </w:rPr>
              <w:t>6 1</w:t>
            </w:r>
            <w:r w:rsidRPr="00853C30">
              <w:rPr>
                <w:sz w:val="22"/>
                <w:szCs w:val="22"/>
                <w:lang w:val="en-US"/>
              </w:rPr>
              <w:t>WY</w:t>
            </w:r>
            <w:r w:rsidRPr="00853C30">
              <w:rPr>
                <w:sz w:val="22"/>
                <w:szCs w:val="22"/>
              </w:rPr>
              <w:t>58</w:t>
            </w:r>
            <w:r w:rsidRPr="00853C30">
              <w:rPr>
                <w:sz w:val="22"/>
                <w:szCs w:val="22"/>
                <w:lang w:val="en-US"/>
              </w:rPr>
              <w:t>EA</w:t>
            </w:r>
            <w:r w:rsidRPr="00853C30">
              <w:rPr>
                <w:sz w:val="22"/>
                <w:szCs w:val="22"/>
              </w:rPr>
              <w:t xml:space="preserve"> - 1 шт., Телевизор </w:t>
            </w:r>
            <w:r w:rsidRPr="00853C30">
              <w:rPr>
                <w:sz w:val="22"/>
                <w:szCs w:val="22"/>
                <w:lang w:val="en-US"/>
              </w:rPr>
              <w:t>Sony</w:t>
            </w:r>
            <w:r w:rsidRPr="00853C30">
              <w:rPr>
                <w:sz w:val="22"/>
                <w:szCs w:val="22"/>
              </w:rPr>
              <w:t xml:space="preserve"> </w:t>
            </w:r>
            <w:r w:rsidRPr="00853C30">
              <w:rPr>
                <w:sz w:val="22"/>
                <w:szCs w:val="22"/>
                <w:lang w:val="en-US"/>
              </w:rPr>
              <w:t>KDL</w:t>
            </w:r>
            <w:r w:rsidRPr="00853C30">
              <w:rPr>
                <w:sz w:val="22"/>
                <w:szCs w:val="22"/>
              </w:rPr>
              <w:t>-40</w:t>
            </w:r>
            <w:r w:rsidRPr="00853C30">
              <w:rPr>
                <w:sz w:val="22"/>
                <w:szCs w:val="22"/>
                <w:lang w:val="en-US"/>
              </w:rPr>
              <w:t>L</w:t>
            </w:r>
            <w:r w:rsidRPr="00853C30">
              <w:rPr>
                <w:sz w:val="22"/>
                <w:szCs w:val="22"/>
              </w:rPr>
              <w:t>4000 - 1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969" w:type="dxa"/>
            <w:shd w:val="clear" w:color="auto" w:fill="auto"/>
          </w:tcPr>
          <w:p w14:paraId="512F6FCD" w14:textId="77777777" w:rsidR="00EE504A" w:rsidRPr="00853C30" w:rsidRDefault="00783533" w:rsidP="00BA48A8">
            <w:pPr>
              <w:jc w:val="both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53C30">
              <w:rPr>
                <w:sz w:val="22"/>
                <w:szCs w:val="22"/>
              </w:rPr>
              <w:t>Прилукская</w:t>
            </w:r>
            <w:proofErr w:type="spellEnd"/>
            <w:r w:rsidRPr="00853C30">
              <w:rPr>
                <w:sz w:val="22"/>
                <w:szCs w:val="22"/>
              </w:rPr>
              <w:t xml:space="preserve">, д. 3, лит. </w:t>
            </w:r>
            <w:r w:rsidRPr="00853C3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53C30" w:rsidRDefault="00710478" w:rsidP="00971463">
            <w:pPr>
              <w:rPr>
                <w:rFonts w:eastAsia="Calibri"/>
              </w:rPr>
            </w:pPr>
            <w:r w:rsidRPr="00853C30">
              <w:rPr>
                <w:rFonts w:eastAsia="Calibri"/>
              </w:rPr>
              <w:t>1. - выбрать из списка литературы значимую для проводимого исследования статью и подробно проанализировать ее по изученной схеме;</w:t>
            </w:r>
            <w:r w:rsidRPr="00853C30">
              <w:rPr>
                <w:rFonts w:eastAsia="Calibri"/>
              </w:rPr>
              <w:br/>
              <w:t>- самостоятельно написать аннотацию статьи на русском и английском языках;</w:t>
            </w:r>
            <w:r w:rsidRPr="00853C30">
              <w:rPr>
                <w:rFonts w:eastAsia="Calibri"/>
              </w:rPr>
              <w:br/>
              <w:t>- самостоятельно выделить ключевые слова статьи на русском и английском языках;</w:t>
            </w:r>
            <w:r w:rsidRPr="00853C30">
              <w:rPr>
                <w:rFonts w:eastAsia="Calibri"/>
              </w:rPr>
              <w:br/>
              <w:t>- самостоятельно дать расшифровку и правильность выбора универсальной десятичной классификации (УДК) статьи;</w:t>
            </w:r>
            <w:r w:rsidRPr="00853C30">
              <w:rPr>
                <w:rFonts w:eastAsia="Calibri"/>
              </w:rPr>
              <w:br/>
              <w:t>- осуществить анализ гипотез и/или сформулировать гипотезу в случае ее отсутствия;</w:t>
            </w:r>
            <w:r w:rsidRPr="00853C30">
              <w:rPr>
                <w:rFonts w:eastAsia="Calibri"/>
              </w:rPr>
              <w:br/>
              <w:t>- предложить наглядную форму изложения логики статьи (схему);</w:t>
            </w:r>
            <w:r w:rsidRPr="00853C30">
              <w:rPr>
                <w:rFonts w:eastAsia="Calibri"/>
              </w:rPr>
              <w:br/>
              <w:t>- наглядно представить основные результаты статьи, структурировать их, выделив теоретические и прикладные результаты;</w:t>
            </w:r>
            <w:r w:rsidRPr="00853C30">
              <w:rPr>
                <w:rFonts w:eastAsia="Calibri"/>
              </w:rPr>
              <w:br/>
              <w:t>- оценить сильные и слабые стороны статьи;</w:t>
            </w:r>
            <w:r w:rsidRPr="00853C30">
              <w:rPr>
                <w:rFonts w:eastAsia="Calibri"/>
              </w:rPr>
              <w:br/>
              <w:t>- отдельно выделить вклад результатов, полученных автором, в решение теоретических и практических маркетинговых задач;</w:t>
            </w:r>
            <w:r w:rsidRPr="00853C30">
              <w:rPr>
                <w:rFonts w:eastAsia="Calibri"/>
              </w:rPr>
              <w:br/>
              <w:t>- зарегистрироваться на портале научной электронной библиотеки (</w:t>
            </w:r>
            <w:proofErr w:type="spellStart"/>
            <w:r>
              <w:rPr>
                <w:rFonts w:eastAsia="Calibri"/>
                <w:lang w:val="en-US"/>
              </w:rPr>
              <w:t>eLibrary</w:t>
            </w:r>
            <w:proofErr w:type="spellEnd"/>
            <w:r w:rsidRPr="00853C30">
              <w:rPr>
                <w:rFonts w:eastAsia="Calibri"/>
              </w:rPr>
              <w:t>.</w:t>
            </w:r>
            <w:proofErr w:type="spellStart"/>
            <w:r>
              <w:rPr>
                <w:rFonts w:eastAsia="Calibri"/>
                <w:lang w:val="en-US"/>
              </w:rPr>
              <w:t>ru</w:t>
            </w:r>
            <w:proofErr w:type="spellEnd"/>
            <w:r w:rsidRPr="00853C30">
              <w:rPr>
                <w:rFonts w:eastAsia="Calibri"/>
              </w:rPr>
              <w:t>), и с помощью данного электронного ресурса провести анализ публикационной активности автора анализируемой статьи, указав индекс цитируемости.</w:t>
            </w:r>
            <w:r w:rsidRPr="00853C30">
              <w:rPr>
                <w:rFonts w:eastAsia="Calibri"/>
              </w:rPr>
              <w:br/>
              <w:t>- подготовить отчет по анализу статьи в объеме 5 страниц</w:t>
            </w:r>
          </w:p>
        </w:tc>
      </w:tr>
      <w:tr w:rsidR="00710478" w14:paraId="0C29B584" w14:textId="77777777" w:rsidTr="003F74F8">
        <w:tc>
          <w:tcPr>
            <w:tcW w:w="9356" w:type="dxa"/>
          </w:tcPr>
          <w:p w14:paraId="6639C7AA" w14:textId="77777777" w:rsidR="00853C30" w:rsidRDefault="00853C30" w:rsidP="00971463">
            <w:pPr>
              <w:rPr>
                <w:rFonts w:eastAsia="Calibri"/>
              </w:rPr>
            </w:pPr>
          </w:p>
          <w:p w14:paraId="04AD6C8B" w14:textId="1F5DA2C3" w:rsidR="00710478" w:rsidRPr="00853C30" w:rsidRDefault="00710478" w:rsidP="00971463">
            <w:pPr>
              <w:rPr>
                <w:rFonts w:eastAsia="Calibri"/>
              </w:rPr>
            </w:pPr>
            <w:r w:rsidRPr="00853C30">
              <w:rPr>
                <w:rFonts w:eastAsia="Calibri"/>
              </w:rPr>
              <w:t>2. - Разработать дизайн эмпирического исследования и обосновать его</w:t>
            </w:r>
            <w:r w:rsidRPr="00853C30">
              <w:rPr>
                <w:rFonts w:eastAsia="Calibri"/>
              </w:rPr>
              <w:br/>
              <w:t>- Провести пилотное исследование по теме ВКР</w:t>
            </w:r>
          </w:p>
        </w:tc>
      </w:tr>
      <w:tr w:rsidR="00710478" w14:paraId="28FF6B7B" w14:textId="77777777" w:rsidTr="003F74F8">
        <w:tc>
          <w:tcPr>
            <w:tcW w:w="9356" w:type="dxa"/>
          </w:tcPr>
          <w:p w14:paraId="0CFD8182" w14:textId="77777777" w:rsidR="00853C30" w:rsidRDefault="00853C30" w:rsidP="00971463">
            <w:pPr>
              <w:rPr>
                <w:rFonts w:eastAsia="Calibri"/>
              </w:rPr>
            </w:pPr>
          </w:p>
          <w:p w14:paraId="37253217" w14:textId="51ADA0C5" w:rsidR="00710478" w:rsidRPr="00853C30" w:rsidRDefault="00710478" w:rsidP="00971463">
            <w:pPr>
              <w:rPr>
                <w:rFonts w:eastAsia="Calibri"/>
              </w:rPr>
            </w:pPr>
            <w:r w:rsidRPr="00853C30">
              <w:rPr>
                <w:rFonts w:eastAsia="Calibri"/>
              </w:rPr>
              <w:t>3.  Подготовить к публикации научную статью объемом от 6 тыс. до 12 тыс. знаков без пробелов.</w:t>
            </w:r>
            <w:r w:rsidRPr="00853C30">
              <w:rPr>
                <w:rFonts w:eastAsia="Calibri"/>
              </w:rPr>
              <w:br/>
              <w:t>- Принять участие в научной конференции или симпозиуме в качестве докладчика</w:t>
            </w:r>
            <w:r w:rsidRPr="00853C30">
              <w:rPr>
                <w:rFonts w:eastAsia="Calibri"/>
              </w:rPr>
              <w:br/>
              <w:t>- Опубликовать научную статью в изданиях РИНЦ/ВАК/</w:t>
            </w:r>
            <w:r>
              <w:rPr>
                <w:rFonts w:eastAsia="Calibri"/>
                <w:lang w:val="en-US"/>
              </w:rPr>
              <w:t>Scopus</w:t>
            </w:r>
            <w:r w:rsidRPr="00853C30">
              <w:rPr>
                <w:rFonts w:eastAsia="Calibri"/>
              </w:rPr>
              <w:t xml:space="preserve"> и др.</w:t>
            </w:r>
            <w:r w:rsidRPr="00853C30">
              <w:rPr>
                <w:rFonts w:eastAsia="Calibri"/>
              </w:rPr>
              <w:br/>
              <w:t>- По выбору: принять участие в конкурсах, олимпиадах, подготовить заявку на получение гранта</w:t>
            </w:r>
            <w:r w:rsidRPr="00853C30">
              <w:rPr>
                <w:rFonts w:eastAsia="Calibri"/>
              </w:rPr>
              <w:br/>
              <w:t>- Заполнить электронное портфолио по результатам НИР</w:t>
            </w:r>
            <w:r w:rsidRPr="00853C30">
              <w:rPr>
                <w:rFonts w:eastAsia="Calibri"/>
              </w:rPr>
              <w:br/>
              <w:t>- Подготовить отчет по результатам НИР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53C3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53C3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3C3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53C3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3C3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53C3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53C30" w:rsidRDefault="006E5421" w:rsidP="0035746E">
            <w:pPr>
              <w:jc w:val="center"/>
              <w:rPr>
                <w:sz w:val="22"/>
                <w:szCs w:val="22"/>
              </w:rPr>
            </w:pPr>
            <w:r w:rsidRPr="00853C3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53C3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53C30" w:rsidRDefault="006E5421" w:rsidP="00853C3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3C3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53C3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C3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53C3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53C30" w:rsidRDefault="006E5421" w:rsidP="00853C3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3C3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53C3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C3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53C3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53C30" w:rsidRDefault="006E5421" w:rsidP="00853C3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3C3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53C3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C3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53C3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2AF0A26" w:rsidR="006E5421" w:rsidRPr="00853C30" w:rsidRDefault="006E5421" w:rsidP="00853C3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53C3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853C3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853C3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53C3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C3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53C30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B80E7" w14:textId="77777777" w:rsidR="00CB4C08" w:rsidRDefault="00CB4C08" w:rsidP="00AB39E8">
      <w:r>
        <w:separator/>
      </w:r>
    </w:p>
  </w:endnote>
  <w:endnote w:type="continuationSeparator" w:id="0">
    <w:p w14:paraId="192DB9FF" w14:textId="77777777" w:rsidR="00CB4C08" w:rsidRDefault="00CB4C0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65024" w14:textId="77777777" w:rsidR="00CB4C08" w:rsidRDefault="00CB4C08" w:rsidP="00AB39E8">
      <w:r>
        <w:separator/>
      </w:r>
    </w:p>
  </w:footnote>
  <w:footnote w:type="continuationSeparator" w:id="0">
    <w:p w14:paraId="23AC04C0" w14:textId="77777777" w:rsidR="00CB4C08" w:rsidRDefault="00CB4C0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4606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24606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3C30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B4C08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24606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rabprog/%D0%9C%D0%B0%D0%BA%D0%B5%D0%B5%D0%BD%D0%BA%D0%BE%20%D0%9C.%D0%92.,%20%D0%9F%D0%BB%D0%B0%D1%82%D0%BE%D0%BD%D0%BE%D0%B2%20%D0%92.%D0%92.,%20%D0%A2%D0%B8%D1%85%D0%BE%D0%BD%D0%BE%D0%B2%D0%B0%20%D0%9C.%D0%92.%20-%20%D0%A3%D1%87%D0%B5%D0%B1%D0%BD%D0%BE%D0%B5%20%D0%BF%D0%BE%D1%81%D0%BE%D0%B1%D0%B8%D0%B5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rabprog/%D0%9C%D0%B0%D1%80%D0%BA%D0%B5%D1%82%D0%B8%D0%BD%D0%B3%D0%B0_%D0%9C%D0%B5%D1%82%D0%9D%D0%B0%D1%83%D1%87%D0%BD%D0%98%D1%81%D1%81%D0%BB%D0%9C%D0%B5%D0%BD_38.04.02_%D0%9C%D0%A6%D0%B8%D0%9A_%D0%9B%D0%9F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&#1050;&#1086;&#1083;&#1080;&#1095;&#1077;&#1089;&#1090;&#1074;&#1077;&#1085;&#1085;&#1099;&#1077;%20&#1084;&#1077;&#1090;&#1086;&#1076;&#1099;%20&#1080;&#1089;&#1089;&#1083;&#1077;&#1076;&#1086;&#1074;&#1072;&#1085;&#1080;&#1081;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5BCA3-EA42-4060-8669-458C8A9DD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4563</Words>
  <Characters>26014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2026-04-27T07:43:00Z</dcterms:modified>
</cp:coreProperties>
</file>